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Cs w:val="21"/>
          <w:lang w:eastAsia="zh-CN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Cs w:val="21"/>
          <w:lang w:eastAsia="zh-CN"/>
        </w:rPr>
        <w:t>南艺参加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Cs w:val="21"/>
          <w:lang w:eastAsia="zh-CN"/>
        </w:rPr>
        <w:t>201</w:t>
      </w:r>
      <w:r>
        <w:rPr>
          <w:rFonts w:hint="eastAsia" w:ascii="宋体" w:hAnsi="宋体" w:cs="宋体"/>
          <w:b/>
          <w:bCs/>
          <w:color w:val="000000"/>
          <w:kern w:val="0"/>
          <w:szCs w:val="21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000000"/>
          <w:kern w:val="0"/>
          <w:szCs w:val="21"/>
          <w:lang w:eastAsia="zh-CN"/>
        </w:rPr>
        <w:t>年全国大学生英语竞赛</w:t>
      </w:r>
      <w:r>
        <w:rPr>
          <w:rFonts w:hint="eastAsia" w:ascii="宋体" w:hAnsi="宋体" w:cs="宋体"/>
          <w:b/>
          <w:bCs/>
          <w:color w:val="000000"/>
          <w:kern w:val="0"/>
          <w:szCs w:val="21"/>
          <w:lang w:eastAsia="zh-CN"/>
        </w:rPr>
        <w:t>获奖学生名单及指导教师</w:t>
      </w:r>
    </w:p>
    <w:tbl>
      <w:tblPr>
        <w:tblStyle w:val="4"/>
        <w:tblW w:w="68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序号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获奖学生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获奖等级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许天光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特等奖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曹海英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ind w:firstLine="420" w:firstLineChars="200"/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过思彧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特等奖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ind w:firstLine="420" w:firstLineChars="200"/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邓佳媛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特等奖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吴龙桓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郝盛楠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朱雨萌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王芳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吴诗婷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张宁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刘思扬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陈珂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吴强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丁毓纯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宛谳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吴龙桓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李滨兰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唐世坪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史杰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祁莹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二等奖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吴龙桓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刘欣悦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季恺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黄菊茹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张瑜珺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於天玥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董芷吟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张好琪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姜子萍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方思玥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张苹苹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张凯珠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曹海英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肖逸谣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陆子媛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吴龙桓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张梵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田丰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李昕彤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焦涟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纪夏雨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焦涟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崔茹涵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焦涟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林思凡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洪程格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刘星雨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李梦雪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吴龙桓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张嘉昀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吴倩琰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杜佳慧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三等奖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潘婷婷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17099"/>
    <w:rsid w:val="388170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2018-06-01T08:56:00Z</dcterms:created>
  <dc:creator>胡小驴</dc:creator>
  <cp:lastModifiedBy>胡小驴</cp:lastModifiedBy>
  <dcterms:modified xsi:type="dcterms:W3CDTF">2018-06-01T08:58:35Z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